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D88EA" w14:textId="77777777" w:rsidR="00590483" w:rsidRPr="00105C5D" w:rsidRDefault="00590483" w:rsidP="00590483">
      <w:pPr>
        <w:rPr>
          <w:rFonts w:eastAsia="Times New Roman"/>
          <w:sz w:val="20"/>
          <w:szCs w:val="20"/>
        </w:rPr>
      </w:pPr>
    </w:p>
    <w:p w14:paraId="2D5A7132" w14:textId="1DA56A80" w:rsidR="00105C5D" w:rsidRPr="007D49AA" w:rsidRDefault="00105C5D" w:rsidP="00105C5D">
      <w:pPr>
        <w:jc w:val="center"/>
        <w:rPr>
          <w:rFonts w:ascii="Century Gothic" w:hAnsi="Century Gothic" w:cs="Times New Roman"/>
          <w:color w:val="000000"/>
          <w:sz w:val="24"/>
          <w:szCs w:val="24"/>
          <w:shd w:val="clear" w:color="auto" w:fill="FFFFFF"/>
        </w:rPr>
      </w:pPr>
      <w:r w:rsidRPr="007D49AA">
        <w:rPr>
          <w:rFonts w:ascii="Century Gothic" w:hAnsi="Century Gothic" w:cs="Times New Roman"/>
          <w:color w:val="000000"/>
          <w:sz w:val="24"/>
          <w:szCs w:val="24"/>
          <w:shd w:val="clear" w:color="auto" w:fill="FFFFFF"/>
        </w:rPr>
        <w:t xml:space="preserve">For 70 years, Charles River employees have worked together to assist in the discovery, </w:t>
      </w:r>
      <w:proofErr w:type="gramStart"/>
      <w:r w:rsidRPr="007D49AA">
        <w:rPr>
          <w:rFonts w:ascii="Century Gothic" w:hAnsi="Century Gothic" w:cs="Times New Roman"/>
          <w:color w:val="000000"/>
          <w:sz w:val="24"/>
          <w:szCs w:val="24"/>
          <w:shd w:val="clear" w:color="auto" w:fill="FFFFFF"/>
        </w:rPr>
        <w:t>development</w:t>
      </w:r>
      <w:proofErr w:type="gramEnd"/>
      <w:r w:rsidRPr="007D49AA">
        <w:rPr>
          <w:rFonts w:ascii="Century Gothic" w:hAnsi="Century Gothic" w:cs="Times New Roman"/>
          <w:color w:val="000000"/>
          <w:sz w:val="24"/>
          <w:szCs w:val="24"/>
          <w:shd w:val="clear" w:color="auto" w:fill="FFFFFF"/>
        </w:rPr>
        <w:t xml:space="preserve"> and safe manufacture of new drugs. </w:t>
      </w:r>
      <w:r w:rsidR="00544273" w:rsidRPr="007D49AA">
        <w:rPr>
          <w:rFonts w:ascii="Century Gothic" w:hAnsi="Century Gothic" w:cs="Times New Roman"/>
          <w:color w:val="000000"/>
          <w:sz w:val="24"/>
          <w:szCs w:val="24"/>
          <w:shd w:val="clear" w:color="auto" w:fill="FFFFFF"/>
        </w:rPr>
        <w:t>W</w:t>
      </w:r>
      <w:r w:rsidRPr="007D49AA">
        <w:rPr>
          <w:rFonts w:ascii="Century Gothic" w:hAnsi="Century Gothic" w:cs="Times New Roman"/>
          <w:color w:val="000000"/>
          <w:sz w:val="24"/>
          <w:szCs w:val="24"/>
          <w:shd w:val="clear" w:color="auto" w:fill="FFFFFF"/>
        </w:rPr>
        <w:t>e are passionate about our role in improving the quality of people’s lives.</w:t>
      </w:r>
      <w:r w:rsidRPr="007D49AA">
        <w:rPr>
          <w:rFonts w:ascii="Times New Roman" w:hAnsi="Times New Roman" w:cs="Times New Roman"/>
          <w:color w:val="000000"/>
          <w:sz w:val="24"/>
          <w:szCs w:val="24"/>
          <w:shd w:val="clear" w:color="auto" w:fill="FFFFFF"/>
        </w:rPr>
        <w:t xml:space="preserve"> </w:t>
      </w:r>
      <w:r w:rsidRPr="007D49AA">
        <w:rPr>
          <w:rFonts w:ascii="Century Gothic" w:hAnsi="Century Gothic" w:cs="Times New Roman"/>
          <w:color w:val="000000"/>
          <w:sz w:val="24"/>
          <w:szCs w:val="24"/>
          <w:shd w:val="clear" w:color="auto" w:fill="FFFFFF"/>
        </w:rPr>
        <w:t>Our mission, our excellent science, and our strong sense of purpose guide us in all that we do. We approach each day with the knowledge that our work helps to improve the health and well-being of many across the glo</w:t>
      </w:r>
      <w:r w:rsidR="007B7EFD">
        <w:rPr>
          <w:rFonts w:ascii="Century Gothic" w:hAnsi="Century Gothic" w:cs="Times New Roman"/>
          <w:color w:val="000000"/>
          <w:sz w:val="24"/>
          <w:szCs w:val="24"/>
          <w:shd w:val="clear" w:color="auto" w:fill="FFFFFF"/>
        </w:rPr>
        <w:t>b</w:t>
      </w:r>
      <w:r w:rsidRPr="007D49AA">
        <w:rPr>
          <w:rFonts w:ascii="Century Gothic" w:hAnsi="Century Gothic" w:cs="Times New Roman"/>
          <w:color w:val="000000"/>
          <w:sz w:val="24"/>
          <w:szCs w:val="24"/>
          <w:shd w:val="clear" w:color="auto" w:fill="FFFFFF"/>
        </w:rPr>
        <w:t>e</w:t>
      </w:r>
      <w:r w:rsidR="00372430">
        <w:rPr>
          <w:rFonts w:ascii="Century Gothic" w:hAnsi="Century Gothic" w:cs="Times New Roman"/>
          <w:color w:val="000000"/>
          <w:sz w:val="24"/>
          <w:szCs w:val="24"/>
          <w:shd w:val="clear" w:color="auto" w:fill="FFFFFF"/>
        </w:rPr>
        <w:t xml:space="preserve"> and you have a chance to do that at a new </w:t>
      </w:r>
      <w:r w:rsidR="002B4990">
        <w:rPr>
          <w:rFonts w:ascii="Century Gothic" w:hAnsi="Century Gothic" w:cs="Times New Roman"/>
          <w:color w:val="000000"/>
          <w:sz w:val="24"/>
          <w:szCs w:val="24"/>
          <w:shd w:val="clear" w:color="auto" w:fill="FFFFFF"/>
        </w:rPr>
        <w:t>Insourcing Solutions</w:t>
      </w:r>
      <w:r w:rsidR="00A310E2">
        <w:rPr>
          <w:rFonts w:ascii="Century Gothic" w:hAnsi="Century Gothic" w:cs="Times New Roman"/>
          <w:color w:val="000000"/>
          <w:sz w:val="24"/>
          <w:szCs w:val="24"/>
          <w:shd w:val="clear" w:color="auto" w:fill="FFFFFF"/>
        </w:rPr>
        <w:t xml:space="preserve"> (IS)</w:t>
      </w:r>
      <w:r w:rsidR="00372430">
        <w:rPr>
          <w:rFonts w:ascii="Century Gothic" w:hAnsi="Century Gothic" w:cs="Times New Roman"/>
          <w:color w:val="000000"/>
          <w:sz w:val="24"/>
          <w:szCs w:val="24"/>
          <w:shd w:val="clear" w:color="auto" w:fill="FFFFFF"/>
        </w:rPr>
        <w:t xml:space="preserve"> location</w:t>
      </w:r>
      <w:r w:rsidRPr="007D49AA">
        <w:rPr>
          <w:rFonts w:ascii="Century Gothic" w:hAnsi="Century Gothic" w:cs="Times New Roman"/>
          <w:color w:val="000000"/>
          <w:sz w:val="24"/>
          <w:szCs w:val="24"/>
          <w:shd w:val="clear" w:color="auto" w:fill="FFFFFF"/>
        </w:rPr>
        <w:t xml:space="preserve">. Our collective efforts as One Charles River are the key to our success, and we know that every </w:t>
      </w:r>
      <w:r w:rsidR="00052B77">
        <w:rPr>
          <w:rFonts w:ascii="Century Gothic" w:hAnsi="Century Gothic" w:cs="Times New Roman"/>
          <w:color w:val="000000"/>
          <w:sz w:val="24"/>
          <w:szCs w:val="24"/>
          <w:shd w:val="clear" w:color="auto" w:fill="FFFFFF"/>
        </w:rPr>
        <w:t xml:space="preserve">employee is </w:t>
      </w:r>
      <w:r w:rsidRPr="007D49AA">
        <w:rPr>
          <w:rFonts w:ascii="Century Gothic" w:hAnsi="Century Gothic" w:cs="Times New Roman"/>
          <w:color w:val="000000"/>
          <w:sz w:val="24"/>
          <w:szCs w:val="24"/>
          <w:shd w:val="clear" w:color="auto" w:fill="FFFFFF"/>
        </w:rPr>
        <w:t>important. We are committed to empowering our employees with the tools and programs they need to develop rewarding and fulfilling career</w:t>
      </w:r>
      <w:r w:rsidR="00C37D79">
        <w:rPr>
          <w:rFonts w:ascii="Century Gothic" w:hAnsi="Century Gothic" w:cs="Times New Roman"/>
          <w:color w:val="000000"/>
          <w:sz w:val="24"/>
          <w:szCs w:val="24"/>
          <w:shd w:val="clear" w:color="auto" w:fill="FFFFFF"/>
        </w:rPr>
        <w:t xml:space="preserve"> development. Career development comes with new </w:t>
      </w:r>
      <w:r w:rsidR="00840398">
        <w:rPr>
          <w:rFonts w:ascii="Century Gothic" w:hAnsi="Century Gothic" w:cs="Times New Roman"/>
          <w:color w:val="000000"/>
          <w:sz w:val="24"/>
          <w:szCs w:val="24"/>
          <w:shd w:val="clear" w:color="auto" w:fill="FFFFFF"/>
        </w:rPr>
        <w:t>opportunities and the Insourcing Solutions development offer that opportunity to you in Houston, Texas</w:t>
      </w:r>
      <w:r w:rsidRPr="007D49AA">
        <w:rPr>
          <w:rFonts w:ascii="Century Gothic" w:hAnsi="Century Gothic" w:cs="Times New Roman"/>
          <w:color w:val="000000"/>
          <w:sz w:val="24"/>
          <w:szCs w:val="24"/>
          <w:shd w:val="clear" w:color="auto" w:fill="FFFFFF"/>
        </w:rPr>
        <w:t>.</w:t>
      </w:r>
      <w:r w:rsidR="001B62B9">
        <w:rPr>
          <w:rFonts w:ascii="Century Gothic" w:hAnsi="Century Gothic" w:cs="Times New Roman"/>
          <w:color w:val="000000"/>
          <w:sz w:val="24"/>
          <w:szCs w:val="24"/>
          <w:shd w:val="clear" w:color="auto" w:fill="FFFFFF"/>
        </w:rPr>
        <w:t xml:space="preserve"> If you have been wanting to grow into a new role</w:t>
      </w:r>
      <w:r w:rsidR="009E60AE">
        <w:rPr>
          <w:rFonts w:ascii="Century Gothic" w:hAnsi="Century Gothic" w:cs="Times New Roman"/>
          <w:color w:val="000000"/>
          <w:sz w:val="24"/>
          <w:szCs w:val="24"/>
          <w:shd w:val="clear" w:color="auto" w:fill="FFFFFF"/>
        </w:rPr>
        <w:t xml:space="preserve">, </w:t>
      </w:r>
      <w:proofErr w:type="gramStart"/>
      <w:r w:rsidR="009E60AE">
        <w:rPr>
          <w:rFonts w:ascii="Century Gothic" w:hAnsi="Century Gothic" w:cs="Times New Roman"/>
          <w:color w:val="000000"/>
          <w:sz w:val="24"/>
          <w:szCs w:val="24"/>
          <w:shd w:val="clear" w:color="auto" w:fill="FFFFFF"/>
        </w:rPr>
        <w:t>Here’s</w:t>
      </w:r>
      <w:proofErr w:type="gramEnd"/>
      <w:r w:rsidR="009E60AE">
        <w:rPr>
          <w:rFonts w:ascii="Century Gothic" w:hAnsi="Century Gothic" w:cs="Times New Roman"/>
          <w:color w:val="000000"/>
          <w:sz w:val="24"/>
          <w:szCs w:val="24"/>
          <w:shd w:val="clear" w:color="auto" w:fill="FFFFFF"/>
        </w:rPr>
        <w:t xml:space="preserve"> your chance!</w:t>
      </w:r>
      <w:r w:rsidR="00C5528A">
        <w:rPr>
          <w:rFonts w:ascii="Century Gothic" w:hAnsi="Century Gothic" w:cs="Times New Roman"/>
          <w:color w:val="000000"/>
          <w:sz w:val="24"/>
          <w:szCs w:val="24"/>
          <w:shd w:val="clear" w:color="auto" w:fill="FFFFFF"/>
        </w:rPr>
        <w:t xml:space="preserve"> Wanting to move from a higher cost of living and colder climate to the sunny south Texas and a lower cost of living in many </w:t>
      </w:r>
      <w:r w:rsidR="001B0DDD">
        <w:rPr>
          <w:rFonts w:ascii="Century Gothic" w:hAnsi="Century Gothic" w:cs="Times New Roman"/>
          <w:color w:val="000000"/>
          <w:sz w:val="24"/>
          <w:szCs w:val="24"/>
          <w:shd w:val="clear" w:color="auto" w:fill="FFFFFF"/>
        </w:rPr>
        <w:t xml:space="preserve">surrounding Houston areas…. </w:t>
      </w:r>
      <w:proofErr w:type="gramStart"/>
      <w:r w:rsidR="001B0DDD">
        <w:rPr>
          <w:rFonts w:ascii="Century Gothic" w:hAnsi="Century Gothic" w:cs="Times New Roman"/>
          <w:color w:val="000000"/>
          <w:sz w:val="24"/>
          <w:szCs w:val="24"/>
          <w:shd w:val="clear" w:color="auto" w:fill="FFFFFF"/>
        </w:rPr>
        <w:t>Here’s</w:t>
      </w:r>
      <w:proofErr w:type="gramEnd"/>
      <w:r w:rsidR="001B0DDD">
        <w:rPr>
          <w:rFonts w:ascii="Century Gothic" w:hAnsi="Century Gothic" w:cs="Times New Roman"/>
          <w:color w:val="000000"/>
          <w:sz w:val="24"/>
          <w:szCs w:val="24"/>
          <w:shd w:val="clear" w:color="auto" w:fill="FFFFFF"/>
        </w:rPr>
        <w:t xml:space="preserve"> your chance!</w:t>
      </w:r>
    </w:p>
    <w:p w14:paraId="01B54C22" w14:textId="77777777" w:rsidR="00DC32A5" w:rsidRPr="007D49AA" w:rsidRDefault="00DC32A5" w:rsidP="00DC32A5">
      <w:pPr>
        <w:shd w:val="clear" w:color="auto" w:fill="FFFFFF"/>
        <w:spacing w:after="150"/>
        <w:rPr>
          <w:rFonts w:ascii="Century Gothic" w:hAnsi="Century Gothic"/>
          <w:color w:val="4B4B4B"/>
          <w:sz w:val="24"/>
          <w:szCs w:val="24"/>
        </w:rPr>
      </w:pPr>
    </w:p>
    <w:p w14:paraId="233653F9" w14:textId="64DB60A3" w:rsidR="00544273" w:rsidRPr="007D49AA" w:rsidRDefault="00544273" w:rsidP="009E60AE">
      <w:pPr>
        <w:rPr>
          <w:rFonts w:ascii="Century Gothic" w:hAnsi="Century Gothic" w:cs="Times New Roman"/>
          <w:color w:val="000000"/>
          <w:sz w:val="24"/>
          <w:szCs w:val="24"/>
          <w:shd w:val="clear" w:color="auto" w:fill="FFFFFF"/>
        </w:rPr>
      </w:pPr>
      <w:r w:rsidRPr="007D49AA">
        <w:rPr>
          <w:rFonts w:ascii="Century Gothic" w:hAnsi="Century Gothic" w:cs="Times New Roman"/>
          <w:color w:val="000000"/>
          <w:sz w:val="24"/>
          <w:szCs w:val="24"/>
          <w:shd w:val="clear" w:color="auto" w:fill="FFFFFF"/>
        </w:rPr>
        <w:t xml:space="preserve">The Charles River </w:t>
      </w:r>
      <w:r w:rsidR="00A310E2">
        <w:rPr>
          <w:rFonts w:ascii="Century Gothic" w:hAnsi="Century Gothic" w:cs="Times New Roman"/>
          <w:color w:val="000000"/>
          <w:sz w:val="24"/>
          <w:szCs w:val="24"/>
          <w:shd w:val="clear" w:color="auto" w:fill="FFFFFF"/>
        </w:rPr>
        <w:t>IS</w:t>
      </w:r>
      <w:r w:rsidRPr="007D49AA">
        <w:rPr>
          <w:rFonts w:ascii="Century Gothic" w:hAnsi="Century Gothic" w:cs="Times New Roman"/>
          <w:color w:val="000000"/>
          <w:sz w:val="24"/>
          <w:szCs w:val="24"/>
          <w:shd w:val="clear" w:color="auto" w:fill="FFFFFF"/>
        </w:rPr>
        <w:t xml:space="preserve"> Division </w:t>
      </w:r>
      <w:r w:rsidR="00840398">
        <w:rPr>
          <w:rFonts w:ascii="Century Gothic" w:hAnsi="Century Gothic" w:cs="Times New Roman"/>
          <w:color w:val="000000"/>
          <w:sz w:val="24"/>
          <w:szCs w:val="24"/>
          <w:shd w:val="clear" w:color="auto" w:fill="FFFFFF"/>
        </w:rPr>
        <w:t xml:space="preserve">is </w:t>
      </w:r>
      <w:r w:rsidRPr="007D49AA">
        <w:rPr>
          <w:rFonts w:ascii="Century Gothic" w:hAnsi="Century Gothic" w:cs="Times New Roman"/>
          <w:color w:val="000000"/>
          <w:sz w:val="24"/>
          <w:szCs w:val="24"/>
          <w:shd w:val="clear" w:color="auto" w:fill="FFFFFF"/>
        </w:rPr>
        <w:t xml:space="preserve">partnering with Baylor College of Medicine’s </w:t>
      </w:r>
      <w:r w:rsidR="00152EAE">
        <w:rPr>
          <w:rFonts w:ascii="Century Gothic" w:hAnsi="Century Gothic" w:cs="Times New Roman"/>
          <w:color w:val="000000"/>
          <w:sz w:val="24"/>
          <w:szCs w:val="24"/>
          <w:shd w:val="clear" w:color="auto" w:fill="FFFFFF"/>
        </w:rPr>
        <w:t xml:space="preserve">Center for </w:t>
      </w:r>
      <w:r w:rsidRPr="007D49AA">
        <w:rPr>
          <w:rFonts w:ascii="Century Gothic" w:hAnsi="Century Gothic" w:cs="Times New Roman"/>
          <w:color w:val="000000"/>
          <w:sz w:val="24"/>
          <w:szCs w:val="24"/>
          <w:shd w:val="clear" w:color="auto" w:fill="FFFFFF"/>
        </w:rPr>
        <w:t>Comparative Medicine department to staff several positions from entry level to leadership roles</w:t>
      </w:r>
      <w:r w:rsidR="004076EB" w:rsidRPr="007D49AA">
        <w:rPr>
          <w:rFonts w:ascii="Century Gothic" w:hAnsi="Century Gothic" w:cs="Times New Roman"/>
          <w:color w:val="000000"/>
          <w:sz w:val="24"/>
          <w:szCs w:val="24"/>
          <w:shd w:val="clear" w:color="auto" w:fill="FFFFFF"/>
        </w:rPr>
        <w:t xml:space="preserve"> (listed below). These positions can be viewed at </w:t>
      </w:r>
      <w:hyperlink r:id="rId6" w:history="1">
        <w:r w:rsidR="004076EB" w:rsidRPr="007D49AA">
          <w:rPr>
            <w:rStyle w:val="Hyperlink"/>
            <w:rFonts w:ascii="Century Gothic" w:hAnsi="Century Gothic" w:cs="Times New Roman"/>
            <w:sz w:val="24"/>
            <w:szCs w:val="24"/>
            <w:shd w:val="clear" w:color="auto" w:fill="FFFFFF"/>
          </w:rPr>
          <w:t>www.criver.com/careers</w:t>
        </w:r>
      </w:hyperlink>
      <w:r w:rsidR="004076EB" w:rsidRPr="007D49AA">
        <w:rPr>
          <w:rFonts w:ascii="Century Gothic" w:hAnsi="Century Gothic" w:cs="Times New Roman"/>
          <w:color w:val="000000"/>
          <w:sz w:val="24"/>
          <w:szCs w:val="24"/>
          <w:shd w:val="clear" w:color="auto" w:fill="FFFFFF"/>
        </w:rPr>
        <w:t xml:space="preserve">; please view and apply </w:t>
      </w:r>
      <w:r w:rsidR="007D49AA">
        <w:rPr>
          <w:rFonts w:ascii="Century Gothic" w:hAnsi="Century Gothic" w:cs="Times New Roman"/>
          <w:color w:val="000000"/>
          <w:sz w:val="24"/>
          <w:szCs w:val="24"/>
          <w:shd w:val="clear" w:color="auto" w:fill="FFFFFF"/>
        </w:rPr>
        <w:t>f</w:t>
      </w:r>
      <w:r w:rsidR="004076EB" w:rsidRPr="007D49AA">
        <w:rPr>
          <w:rFonts w:ascii="Century Gothic" w:hAnsi="Century Gothic" w:cs="Times New Roman"/>
          <w:color w:val="000000"/>
          <w:sz w:val="24"/>
          <w:szCs w:val="24"/>
          <w:shd w:val="clear" w:color="auto" w:fill="FFFFFF"/>
        </w:rPr>
        <w:t xml:space="preserve">or any opportunity that </w:t>
      </w:r>
      <w:r w:rsidR="00372430">
        <w:rPr>
          <w:rFonts w:ascii="Century Gothic" w:hAnsi="Century Gothic" w:cs="Times New Roman"/>
          <w:color w:val="000000"/>
          <w:sz w:val="24"/>
          <w:szCs w:val="24"/>
          <w:shd w:val="clear" w:color="auto" w:fill="FFFFFF"/>
        </w:rPr>
        <w:t>may bring you to further development opportunities within CRL Insourcing Solutions to fulfill your</w:t>
      </w:r>
      <w:r w:rsidR="004076EB" w:rsidRPr="007D49AA">
        <w:rPr>
          <w:rFonts w:ascii="Century Gothic" w:hAnsi="Century Gothic" w:cs="Times New Roman"/>
          <w:color w:val="000000"/>
          <w:sz w:val="24"/>
          <w:szCs w:val="24"/>
          <w:shd w:val="clear" w:color="auto" w:fill="FFFFFF"/>
        </w:rPr>
        <w:t xml:space="preserve"> career goals.</w:t>
      </w:r>
      <w:r w:rsidR="009E60AE">
        <w:rPr>
          <w:rFonts w:ascii="Century Gothic" w:hAnsi="Century Gothic" w:cs="Times New Roman"/>
          <w:color w:val="000000"/>
          <w:sz w:val="24"/>
          <w:szCs w:val="24"/>
          <w:shd w:val="clear" w:color="auto" w:fill="FFFFFF"/>
        </w:rPr>
        <w:t xml:space="preserve"> Apply through Talent Hub</w:t>
      </w:r>
      <w:r w:rsidR="00A310E2">
        <w:rPr>
          <w:rFonts w:ascii="Century Gothic" w:hAnsi="Century Gothic" w:cs="Times New Roman"/>
          <w:color w:val="000000"/>
          <w:sz w:val="24"/>
          <w:szCs w:val="24"/>
          <w:shd w:val="clear" w:color="auto" w:fill="FFFFFF"/>
        </w:rPr>
        <w:t>-Careers</w:t>
      </w:r>
      <w:r w:rsidR="001B0DDD">
        <w:rPr>
          <w:rFonts w:ascii="Century Gothic" w:hAnsi="Century Gothic" w:cs="Times New Roman"/>
          <w:color w:val="000000"/>
          <w:sz w:val="24"/>
          <w:szCs w:val="24"/>
          <w:shd w:val="clear" w:color="auto" w:fill="FFFFFF"/>
        </w:rPr>
        <w:t xml:space="preserve"> or network and refer your friends. The referral bonus still applies</w:t>
      </w:r>
      <w:r w:rsidR="00BB3D35">
        <w:rPr>
          <w:rFonts w:ascii="Century Gothic" w:hAnsi="Century Gothic" w:cs="Times New Roman"/>
          <w:color w:val="000000"/>
          <w:sz w:val="24"/>
          <w:szCs w:val="24"/>
          <w:shd w:val="clear" w:color="auto" w:fill="FFFFFF"/>
        </w:rPr>
        <w:t>!</w:t>
      </w:r>
    </w:p>
    <w:p w14:paraId="1A7C104F" w14:textId="77777777" w:rsidR="007726E7" w:rsidRDefault="007726E7">
      <w:pPr>
        <w:rPr>
          <w:sz w:val="24"/>
          <w:szCs w:val="24"/>
        </w:rPr>
      </w:pPr>
    </w:p>
    <w:p w14:paraId="0C818F87" w14:textId="299A618B" w:rsidR="002A41D5" w:rsidRPr="00D33D34" w:rsidRDefault="002A41D5" w:rsidP="00002478">
      <w:pPr>
        <w:jc w:val="center"/>
        <w:rPr>
          <w:rFonts w:ascii="Century Gothic" w:eastAsia="Times New Roman" w:hAnsi="Century Gothic"/>
          <w:color w:val="FF0000"/>
          <w:sz w:val="24"/>
          <w:szCs w:val="24"/>
        </w:rPr>
      </w:pPr>
      <w:r>
        <w:rPr>
          <w:rFonts w:ascii="Century Gothic" w:eastAsia="Times New Roman" w:hAnsi="Century Gothic"/>
          <w:color w:val="FF0000"/>
          <w:sz w:val="24"/>
          <w:szCs w:val="24"/>
        </w:rPr>
        <w:t>Senior Supervisor and Supervisor</w:t>
      </w:r>
    </w:p>
    <w:p w14:paraId="0B7A30D3" w14:textId="77777777" w:rsidR="00D61949" w:rsidRPr="00D33D34" w:rsidRDefault="00D61949" w:rsidP="00002478">
      <w:pPr>
        <w:jc w:val="center"/>
        <w:rPr>
          <w:rFonts w:ascii="Century Gothic" w:eastAsia="Times New Roman" w:hAnsi="Century Gothic"/>
          <w:color w:val="FF0000"/>
          <w:sz w:val="24"/>
          <w:szCs w:val="24"/>
        </w:rPr>
      </w:pPr>
      <w:r w:rsidRPr="00D33D34">
        <w:rPr>
          <w:rFonts w:ascii="Century Gothic" w:eastAsia="Times New Roman" w:hAnsi="Century Gothic"/>
          <w:color w:val="FF0000"/>
          <w:sz w:val="24"/>
          <w:szCs w:val="24"/>
        </w:rPr>
        <w:t>Animal Care Technicians (levels 1,2,</w:t>
      </w:r>
      <w:proofErr w:type="gramStart"/>
      <w:r w:rsidRPr="00D33D34">
        <w:rPr>
          <w:rFonts w:ascii="Century Gothic" w:eastAsia="Times New Roman" w:hAnsi="Century Gothic"/>
          <w:color w:val="FF0000"/>
          <w:sz w:val="24"/>
          <w:szCs w:val="24"/>
        </w:rPr>
        <w:t>3</w:t>
      </w:r>
      <w:proofErr w:type="gramEnd"/>
      <w:r w:rsidRPr="00D33D34">
        <w:rPr>
          <w:rFonts w:ascii="Century Gothic" w:eastAsia="Times New Roman" w:hAnsi="Century Gothic"/>
          <w:color w:val="FF0000"/>
          <w:sz w:val="24"/>
          <w:szCs w:val="24"/>
        </w:rPr>
        <w:t xml:space="preserve"> and 4/Lead)</w:t>
      </w:r>
    </w:p>
    <w:p w14:paraId="16CB5CC2" w14:textId="1A9F07A4" w:rsidR="00D33D34" w:rsidRPr="00D33D34" w:rsidRDefault="00D61949" w:rsidP="00002478">
      <w:pPr>
        <w:jc w:val="center"/>
        <w:rPr>
          <w:rFonts w:ascii="Century Gothic" w:eastAsia="Times New Roman" w:hAnsi="Century Gothic"/>
          <w:color w:val="FF0000"/>
          <w:sz w:val="24"/>
          <w:szCs w:val="24"/>
        </w:rPr>
      </w:pPr>
      <w:r w:rsidRPr="00D33D34">
        <w:rPr>
          <w:rFonts w:ascii="Century Gothic" w:eastAsia="Times New Roman" w:hAnsi="Century Gothic"/>
          <w:color w:val="FF0000"/>
          <w:sz w:val="24"/>
          <w:szCs w:val="24"/>
        </w:rPr>
        <w:t>Cagewash Technician</w:t>
      </w:r>
      <w:r w:rsidR="00152EAE">
        <w:rPr>
          <w:rFonts w:ascii="Century Gothic" w:eastAsia="Times New Roman" w:hAnsi="Century Gothic"/>
          <w:color w:val="FF0000"/>
          <w:sz w:val="24"/>
          <w:szCs w:val="24"/>
        </w:rPr>
        <w:t>s</w:t>
      </w:r>
      <w:r w:rsidRPr="00D33D34">
        <w:rPr>
          <w:rFonts w:ascii="Century Gothic" w:eastAsia="Times New Roman" w:hAnsi="Century Gothic"/>
          <w:color w:val="FF0000"/>
          <w:sz w:val="24"/>
          <w:szCs w:val="24"/>
        </w:rPr>
        <w:t xml:space="preserve"> 1</w:t>
      </w:r>
      <w:r w:rsidR="009E60AE">
        <w:rPr>
          <w:rFonts w:ascii="Century Gothic" w:eastAsia="Times New Roman" w:hAnsi="Century Gothic"/>
          <w:color w:val="FF0000"/>
          <w:sz w:val="24"/>
          <w:szCs w:val="24"/>
        </w:rPr>
        <w:t xml:space="preserve">, 2 and </w:t>
      </w:r>
      <w:r w:rsidR="00D33D34" w:rsidRPr="00D33D34">
        <w:rPr>
          <w:rFonts w:ascii="Century Gothic" w:eastAsia="Times New Roman" w:hAnsi="Century Gothic"/>
          <w:color w:val="FF0000"/>
          <w:sz w:val="24"/>
          <w:szCs w:val="24"/>
        </w:rPr>
        <w:t>Cagewash Lead</w:t>
      </w:r>
    </w:p>
    <w:p w14:paraId="5A8EFFAA" w14:textId="77777777" w:rsidR="00A93FCA" w:rsidRDefault="00A93FCA" w:rsidP="00F2501A">
      <w:pPr>
        <w:jc w:val="center"/>
        <w:rPr>
          <w:rFonts w:ascii="Century Gothic" w:eastAsia="Times New Roman" w:hAnsi="Century Gothic"/>
          <w:color w:val="FF0000"/>
          <w:sz w:val="24"/>
          <w:szCs w:val="24"/>
        </w:rPr>
      </w:pPr>
    </w:p>
    <w:p w14:paraId="3AF2F639" w14:textId="77777777" w:rsidR="00AE40A8" w:rsidRDefault="007004E0" w:rsidP="00F2501A">
      <w:pPr>
        <w:jc w:val="center"/>
        <w:rPr>
          <w:rFonts w:ascii="Century Gothic" w:eastAsia="Times New Roman" w:hAnsi="Century Gothic"/>
          <w:color w:val="FF0000"/>
          <w:sz w:val="24"/>
          <w:szCs w:val="24"/>
        </w:rPr>
      </w:pPr>
      <w:r w:rsidRPr="0045273D">
        <w:rPr>
          <w:rFonts w:ascii="Times New Roman" w:hAnsi="Times New Roman" w:cs="Times New Roman"/>
          <w:noProof/>
        </w:rPr>
        <w:drawing>
          <wp:inline distT="0" distB="0" distL="0" distR="0" wp14:anchorId="56A5B7C3" wp14:editId="2D76E3F9">
            <wp:extent cx="2476500" cy="1678305"/>
            <wp:effectExtent l="0" t="0" r="0" b="0"/>
            <wp:docPr id="2" name="Picture 2" descr="4 Values Pic_"/>
            <wp:cNvGraphicFramePr/>
            <a:graphic xmlns:a="http://schemas.openxmlformats.org/drawingml/2006/main">
              <a:graphicData uri="http://schemas.openxmlformats.org/drawingml/2006/picture">
                <pic:pic xmlns:pic="http://schemas.openxmlformats.org/drawingml/2006/picture">
                  <pic:nvPicPr>
                    <pic:cNvPr id="1" name="Picture 1" descr="4 Values Pic_"/>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678305"/>
                    </a:xfrm>
                    <a:prstGeom prst="rect">
                      <a:avLst/>
                    </a:prstGeom>
                    <a:noFill/>
                    <a:ln>
                      <a:noFill/>
                    </a:ln>
                  </pic:spPr>
                </pic:pic>
              </a:graphicData>
            </a:graphic>
          </wp:inline>
        </w:drawing>
      </w:r>
    </w:p>
    <w:p w14:paraId="15DCBDE7" w14:textId="77777777" w:rsidR="00AE40A8" w:rsidRPr="007A20E1" w:rsidRDefault="00AE40A8" w:rsidP="00F2501A">
      <w:pPr>
        <w:jc w:val="center"/>
        <w:rPr>
          <w:rFonts w:ascii="Century Gothic" w:eastAsia="Times New Roman" w:hAnsi="Century Gothic"/>
          <w:color w:val="FF0000"/>
          <w:sz w:val="24"/>
          <w:szCs w:val="24"/>
        </w:rPr>
      </w:pPr>
    </w:p>
    <w:p w14:paraId="29310394" w14:textId="77777777" w:rsidR="002150D2" w:rsidRPr="002150D2" w:rsidRDefault="002150D2" w:rsidP="002150D2">
      <w:pPr>
        <w:jc w:val="center"/>
        <w:rPr>
          <w:rFonts w:ascii="Century Gothic" w:hAnsi="Century Gothic"/>
          <w:sz w:val="24"/>
          <w:szCs w:val="24"/>
        </w:rPr>
      </w:pPr>
      <w:r w:rsidRPr="002150D2">
        <w:rPr>
          <w:rStyle w:val="Strong"/>
          <w:rFonts w:ascii="Century Gothic" w:hAnsi="Century Gothic" w:cs="Times New Roman"/>
          <w:color w:val="333333"/>
          <w:sz w:val="24"/>
          <w:szCs w:val="24"/>
          <w:shd w:val="clear" w:color="auto" w:fill="FFFFFF"/>
        </w:rPr>
        <w:t>Equal Employment Opportunity</w:t>
      </w:r>
      <w:r w:rsidRPr="002150D2">
        <w:rPr>
          <w:rFonts w:ascii="Century Gothic" w:hAnsi="Century Gothic" w:cs="Times New Roman"/>
          <w:color w:val="333333"/>
          <w:sz w:val="24"/>
          <w:szCs w:val="24"/>
        </w:rPr>
        <w:br/>
      </w:r>
      <w:r w:rsidRPr="002150D2">
        <w:rPr>
          <w:rFonts w:ascii="Century Gothic" w:hAnsi="Century Gothic" w:cs="Times New Roman"/>
          <w:color w:val="333333"/>
          <w:sz w:val="24"/>
          <w:szCs w:val="24"/>
          <w:shd w:val="clear" w:color="auto" w:fill="FFFFFF"/>
        </w:rPr>
        <w:t>Charles River Laboratories, Inc. is an Equal Opportunity Employer M/F/Disabled/Vet</w:t>
      </w:r>
    </w:p>
    <w:sectPr w:rsidR="002150D2" w:rsidRPr="002150D2" w:rsidSect="009A3E2B">
      <w:headerReference w:type="default" r:id="rId8"/>
      <w:pgSz w:w="12240" w:h="15840"/>
      <w:pgMar w:top="1440" w:right="1440" w:bottom="1440" w:left="1440" w:header="720" w:footer="720" w:gutter="0"/>
      <w:pgBorders w:offsetFrom="page">
        <w:top w:val="single" w:sz="24" w:space="24" w:color="0070C0"/>
        <w:left w:val="single" w:sz="24" w:space="24" w:color="0070C0"/>
        <w:bottom w:val="single" w:sz="24" w:space="24" w:color="0070C0"/>
        <w:right w:val="single" w:sz="24"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39CD2" w14:textId="77777777" w:rsidR="00AE0E13" w:rsidRDefault="00AE0E13" w:rsidP="009A3E2B">
      <w:r>
        <w:separator/>
      </w:r>
    </w:p>
  </w:endnote>
  <w:endnote w:type="continuationSeparator" w:id="0">
    <w:p w14:paraId="6B77C008" w14:textId="77777777" w:rsidR="00AE0E13" w:rsidRDefault="00AE0E13" w:rsidP="009A3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8D6D6" w14:textId="77777777" w:rsidR="00AE0E13" w:rsidRDefault="00AE0E13" w:rsidP="009A3E2B">
      <w:r>
        <w:separator/>
      </w:r>
    </w:p>
  </w:footnote>
  <w:footnote w:type="continuationSeparator" w:id="0">
    <w:p w14:paraId="5995AF11" w14:textId="77777777" w:rsidR="00AE0E13" w:rsidRDefault="00AE0E13" w:rsidP="009A3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14E1D" w14:textId="77777777" w:rsidR="009A3E2B" w:rsidRDefault="009A3E2B" w:rsidP="00D33D34">
    <w:pPr>
      <w:pStyle w:val="Header"/>
    </w:pPr>
    <w:r w:rsidRPr="00876CA3">
      <w:rPr>
        <w:noProof/>
      </w:rPr>
      <w:drawing>
        <wp:inline distT="0" distB="0" distL="0" distR="0" wp14:anchorId="16FB306F" wp14:editId="3D7DC966">
          <wp:extent cx="1929384" cy="502920"/>
          <wp:effectExtent l="0" t="0" r="0" b="0"/>
          <wp:docPr id="3" name="Picture 3" descr="charles_riv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es_river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9384" cy="5029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483"/>
    <w:rsid w:val="00002478"/>
    <w:rsid w:val="00052B77"/>
    <w:rsid w:val="00105C5D"/>
    <w:rsid w:val="00152EAE"/>
    <w:rsid w:val="001A3794"/>
    <w:rsid w:val="001B0DDD"/>
    <w:rsid w:val="001B62B9"/>
    <w:rsid w:val="002150D2"/>
    <w:rsid w:val="002A41D5"/>
    <w:rsid w:val="002B4990"/>
    <w:rsid w:val="00340CF5"/>
    <w:rsid w:val="00372430"/>
    <w:rsid w:val="00375921"/>
    <w:rsid w:val="004076EB"/>
    <w:rsid w:val="00544273"/>
    <w:rsid w:val="00590483"/>
    <w:rsid w:val="006269D2"/>
    <w:rsid w:val="007004E0"/>
    <w:rsid w:val="00742CC7"/>
    <w:rsid w:val="007726E7"/>
    <w:rsid w:val="007A20E1"/>
    <w:rsid w:val="007B7EFD"/>
    <w:rsid w:val="007D49AA"/>
    <w:rsid w:val="00803C13"/>
    <w:rsid w:val="00840398"/>
    <w:rsid w:val="009A3E2B"/>
    <w:rsid w:val="009E60AE"/>
    <w:rsid w:val="00A310E2"/>
    <w:rsid w:val="00A60DE4"/>
    <w:rsid w:val="00A93FCA"/>
    <w:rsid w:val="00AE0E13"/>
    <w:rsid w:val="00AE40A8"/>
    <w:rsid w:val="00BB3D35"/>
    <w:rsid w:val="00C134E7"/>
    <w:rsid w:val="00C37D79"/>
    <w:rsid w:val="00C5528A"/>
    <w:rsid w:val="00C83A2F"/>
    <w:rsid w:val="00D33D34"/>
    <w:rsid w:val="00D46035"/>
    <w:rsid w:val="00D61949"/>
    <w:rsid w:val="00DA59BB"/>
    <w:rsid w:val="00DC092A"/>
    <w:rsid w:val="00DC32A5"/>
    <w:rsid w:val="00E0584E"/>
    <w:rsid w:val="00F2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9D0A04"/>
  <w15:chartTrackingRefBased/>
  <w15:docId w15:val="{9522D85F-682D-4205-AB39-9F05C9AB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483"/>
    <w:rPr>
      <w:color w:val="0000FF"/>
      <w:u w:val="single"/>
    </w:rPr>
  </w:style>
  <w:style w:type="character" w:styleId="UnresolvedMention">
    <w:name w:val="Unresolved Mention"/>
    <w:basedOn w:val="DefaultParagraphFont"/>
    <w:uiPriority w:val="99"/>
    <w:semiHidden/>
    <w:unhideWhenUsed/>
    <w:rsid w:val="007726E7"/>
    <w:rPr>
      <w:color w:val="605E5C"/>
      <w:shd w:val="clear" w:color="auto" w:fill="E1DFDD"/>
    </w:rPr>
  </w:style>
  <w:style w:type="character" w:styleId="Strong">
    <w:name w:val="Strong"/>
    <w:basedOn w:val="DefaultParagraphFont"/>
    <w:uiPriority w:val="22"/>
    <w:qFormat/>
    <w:rsid w:val="002150D2"/>
    <w:rPr>
      <w:b/>
      <w:bCs/>
    </w:rPr>
  </w:style>
  <w:style w:type="paragraph" w:styleId="Header">
    <w:name w:val="header"/>
    <w:basedOn w:val="Normal"/>
    <w:link w:val="HeaderChar"/>
    <w:uiPriority w:val="99"/>
    <w:unhideWhenUsed/>
    <w:rsid w:val="009A3E2B"/>
    <w:pPr>
      <w:tabs>
        <w:tab w:val="center" w:pos="4680"/>
        <w:tab w:val="right" w:pos="9360"/>
      </w:tabs>
    </w:pPr>
  </w:style>
  <w:style w:type="character" w:customStyle="1" w:styleId="HeaderChar">
    <w:name w:val="Header Char"/>
    <w:basedOn w:val="DefaultParagraphFont"/>
    <w:link w:val="Header"/>
    <w:uiPriority w:val="99"/>
    <w:rsid w:val="009A3E2B"/>
    <w:rPr>
      <w:rFonts w:ascii="Calibri" w:hAnsi="Calibri" w:cs="Calibri"/>
    </w:rPr>
  </w:style>
  <w:style w:type="paragraph" w:styleId="Footer">
    <w:name w:val="footer"/>
    <w:basedOn w:val="Normal"/>
    <w:link w:val="FooterChar"/>
    <w:uiPriority w:val="99"/>
    <w:unhideWhenUsed/>
    <w:rsid w:val="009A3E2B"/>
    <w:pPr>
      <w:tabs>
        <w:tab w:val="center" w:pos="4680"/>
        <w:tab w:val="right" w:pos="9360"/>
      </w:tabs>
    </w:pPr>
  </w:style>
  <w:style w:type="character" w:customStyle="1" w:styleId="FooterChar">
    <w:name w:val="Footer Char"/>
    <w:basedOn w:val="DefaultParagraphFont"/>
    <w:link w:val="Footer"/>
    <w:uiPriority w:val="99"/>
    <w:rsid w:val="009A3E2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9479">
      <w:bodyDiv w:val="1"/>
      <w:marLeft w:val="0"/>
      <w:marRight w:val="0"/>
      <w:marTop w:val="0"/>
      <w:marBottom w:val="0"/>
      <w:divBdr>
        <w:top w:val="none" w:sz="0" w:space="0" w:color="auto"/>
        <w:left w:val="none" w:sz="0" w:space="0" w:color="auto"/>
        <w:bottom w:val="none" w:sz="0" w:space="0" w:color="auto"/>
        <w:right w:val="none" w:sz="0" w:space="0" w:color="auto"/>
      </w:divBdr>
    </w:div>
    <w:div w:id="1196967330">
      <w:bodyDiv w:val="1"/>
      <w:marLeft w:val="0"/>
      <w:marRight w:val="0"/>
      <w:marTop w:val="0"/>
      <w:marBottom w:val="0"/>
      <w:divBdr>
        <w:top w:val="none" w:sz="0" w:space="0" w:color="auto"/>
        <w:left w:val="none" w:sz="0" w:space="0" w:color="auto"/>
        <w:bottom w:val="none" w:sz="0" w:space="0" w:color="auto"/>
        <w:right w:val="none" w:sz="0" w:space="0" w:color="auto"/>
      </w:divBdr>
    </w:div>
    <w:div w:id="188136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iver.com/career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Ngayamsa, Lisa</dc:creator>
  <cp:keywords/>
  <dc:description/>
  <cp:lastModifiedBy>Busbin, Leah K</cp:lastModifiedBy>
  <cp:revision>2</cp:revision>
  <cp:lastPrinted>2019-10-03T09:56:00Z</cp:lastPrinted>
  <dcterms:created xsi:type="dcterms:W3CDTF">2020-10-16T18:38:00Z</dcterms:created>
  <dcterms:modified xsi:type="dcterms:W3CDTF">2020-10-16T18:38:00Z</dcterms:modified>
</cp:coreProperties>
</file>